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EA" w:rsidRPr="00D452EA" w:rsidRDefault="00AA0AC3" w:rsidP="00D452EA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Юрункина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="00D452EA" w:rsidRPr="00D452EA">
        <w:rPr>
          <w:rFonts w:ascii="Times New Roman" w:hAnsi="Times New Roman" w:cs="Times New Roman"/>
          <w:sz w:val="28"/>
          <w:szCs w:val="28"/>
        </w:rPr>
        <w:t>,</w:t>
      </w:r>
    </w:p>
    <w:p w:rsidR="00D452EA" w:rsidRPr="00D452EA" w:rsidRDefault="00D452EA" w:rsidP="00D452EA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52E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D452EA" w:rsidRPr="00D452EA" w:rsidRDefault="00D452EA" w:rsidP="00D452EA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52EA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Pr="00D452EA">
        <w:rPr>
          <w:rFonts w:ascii="Times New Roman" w:eastAsia="Calibri" w:hAnsi="Times New Roman" w:cs="Times New Roman"/>
          <w:sz w:val="28"/>
          <w:szCs w:val="28"/>
        </w:rPr>
        <w:t>Турочакская</w:t>
      </w:r>
      <w:proofErr w:type="spellEnd"/>
      <w:r w:rsidRPr="00D452EA">
        <w:rPr>
          <w:rFonts w:ascii="Times New Roman" w:eastAsia="Calibri" w:hAnsi="Times New Roman" w:cs="Times New Roman"/>
          <w:sz w:val="28"/>
          <w:szCs w:val="28"/>
        </w:rPr>
        <w:t xml:space="preserve"> СОШ им. </w:t>
      </w:r>
      <w:proofErr w:type="spellStart"/>
      <w:r w:rsidRPr="00D452EA">
        <w:rPr>
          <w:rFonts w:ascii="Times New Roman" w:eastAsia="Calibri" w:hAnsi="Times New Roman" w:cs="Times New Roman"/>
          <w:sz w:val="28"/>
          <w:szCs w:val="28"/>
        </w:rPr>
        <w:t>Я.И.Баляева</w:t>
      </w:r>
      <w:proofErr w:type="spellEnd"/>
      <w:r w:rsidRPr="00D452E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452EA" w:rsidRDefault="00D452EA" w:rsidP="00D452EA">
      <w:pPr>
        <w:pStyle w:val="ae"/>
        <w:jc w:val="right"/>
        <w:rPr>
          <w:sz w:val="28"/>
          <w:szCs w:val="28"/>
        </w:rPr>
      </w:pPr>
    </w:p>
    <w:p w:rsidR="009E1DF4" w:rsidRDefault="00B83EB1" w:rsidP="00D83C06">
      <w:pPr>
        <w:pStyle w:val="ae"/>
        <w:jc w:val="both"/>
        <w:rPr>
          <w:sz w:val="28"/>
          <w:szCs w:val="28"/>
        </w:rPr>
      </w:pPr>
      <w:r w:rsidRPr="002476C3">
        <w:rPr>
          <w:sz w:val="28"/>
          <w:szCs w:val="28"/>
        </w:rPr>
        <w:t xml:space="preserve">      </w:t>
      </w:r>
      <w:bookmarkStart w:id="0" w:name="_GoBack"/>
      <w:bookmarkEnd w:id="0"/>
      <w:r w:rsidR="009E1DF4" w:rsidRPr="009E1DF4">
        <w:rPr>
          <w:rFonts w:ascii="Times New Roman" w:hAnsi="Times New Roman" w:cs="Times New Roman"/>
          <w:color w:val="FF0000"/>
          <w:sz w:val="32"/>
          <w:szCs w:val="28"/>
        </w:rPr>
        <w:t>Факторы, способствующие формированию грамотного письма</w:t>
      </w:r>
      <w:r w:rsidR="009E1DF4" w:rsidRPr="009E1DF4">
        <w:rPr>
          <w:color w:val="FF0000"/>
          <w:sz w:val="28"/>
          <w:szCs w:val="28"/>
        </w:rPr>
        <w:t>.</w:t>
      </w:r>
      <w:r w:rsidRPr="009E1DF4">
        <w:rPr>
          <w:color w:val="FF0000"/>
          <w:sz w:val="28"/>
          <w:szCs w:val="28"/>
        </w:rPr>
        <w:t xml:space="preserve"> </w:t>
      </w:r>
    </w:p>
    <w:p w:rsidR="009E1DF4" w:rsidRDefault="009E1DF4" w:rsidP="00D83C06">
      <w:pPr>
        <w:pStyle w:val="ae"/>
        <w:jc w:val="both"/>
        <w:rPr>
          <w:sz w:val="28"/>
          <w:szCs w:val="28"/>
        </w:rPr>
      </w:pPr>
    </w:p>
    <w:p w:rsidR="00BC3181" w:rsidRPr="00D83C06" w:rsidRDefault="00BC3181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Существует множество методических приёмов, позволяющих предупредить ошибки, развивающих орфогр</w:t>
      </w:r>
      <w:r w:rsidR="009E1DF4">
        <w:rPr>
          <w:rFonts w:ascii="Times New Roman" w:hAnsi="Times New Roman" w:cs="Times New Roman"/>
          <w:sz w:val="28"/>
          <w:szCs w:val="28"/>
        </w:rPr>
        <w:t>афическую зоркость, навык звуко</w:t>
      </w:r>
      <w:r w:rsidRPr="00D83C06">
        <w:rPr>
          <w:rFonts w:ascii="Times New Roman" w:hAnsi="Times New Roman" w:cs="Times New Roman"/>
          <w:sz w:val="28"/>
          <w:szCs w:val="28"/>
        </w:rPr>
        <w:t>– буквенного анализа, самоконтроль. Существуют факторы и условия, способствующие формированию грамотного письма.</w:t>
      </w:r>
    </w:p>
    <w:p w:rsidR="000844B8" w:rsidRPr="00D83C06" w:rsidRDefault="00BC3181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Все эти факторы должны быть задействованы. Рассмотрим их по порядку.</w:t>
      </w:r>
      <w:r w:rsidR="00B83EB1" w:rsidRPr="00D83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</w:rPr>
      </w:pPr>
      <w:r w:rsidRPr="00D83C06">
        <w:rPr>
          <w:rFonts w:ascii="Times New Roman" w:hAnsi="Times New Roman" w:cs="Times New Roman"/>
          <w:b/>
          <w:color w:val="1481AB" w:themeColor="accent1" w:themeShade="BF"/>
          <w:sz w:val="40"/>
          <w:szCs w:val="40"/>
        </w:rPr>
        <w:t>Зрительный фактор.</w:t>
      </w:r>
    </w:p>
    <w:p w:rsidR="000844B8" w:rsidRPr="00D83C06" w:rsidRDefault="00D83C06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844B8" w:rsidRPr="00D83C06">
        <w:rPr>
          <w:rFonts w:ascii="Times New Roman" w:hAnsi="Times New Roman" w:cs="Times New Roman"/>
          <w:b/>
          <w:i/>
          <w:sz w:val="28"/>
          <w:szCs w:val="28"/>
        </w:rPr>
        <w:t>исьмо с дырками</w:t>
      </w:r>
      <w:r w:rsidR="000844B8" w:rsidRPr="00D83C06">
        <w:rPr>
          <w:rFonts w:ascii="Times New Roman" w:hAnsi="Times New Roman" w:cs="Times New Roman"/>
          <w:sz w:val="28"/>
          <w:szCs w:val="28"/>
        </w:rPr>
        <w:t xml:space="preserve"> – не знаешь точно, не пиши, спроси у учителя, справься в словаре, убедись, а потом запиши слово, используя иной вид пасты (зелёный, красный), чтобы выделить трудную букву;</w:t>
      </w: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можно построить так называемые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опорные схемы.</w:t>
      </w:r>
      <w:r w:rsidRPr="00D83C06">
        <w:rPr>
          <w:rFonts w:ascii="Times New Roman" w:hAnsi="Times New Roman" w:cs="Times New Roman"/>
          <w:sz w:val="28"/>
          <w:szCs w:val="28"/>
        </w:rPr>
        <w:t xml:space="preserve"> Например, в 1 классе можно записать рассказ из трёх предложений с предварительным построением опорных схем. Сначала дети прохлопывают количество слов в предложении. Учитель читает предложение и записывает на доске опорную схему:</w:t>
      </w: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Весной лес оживает.                                                               е    _____  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оие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>.</w:t>
      </w: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Весело щебечут птицы.                                                        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еу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   ы.</w:t>
      </w: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Из берлоги вылезает сонный медведь.                              з   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еи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    ее   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нн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  ед.</w:t>
      </w: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После сопоставления опорных схем дети пишут предложения под диктовку учителя намного грамотнее, чем написали бы сами. А это и есть запоминание нелёгких форм, фиксирование их в тетради, отложение в памяти;</w:t>
      </w: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есть и такой приём: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надо учить ребёнка писать диктант.</w:t>
      </w:r>
      <w:r w:rsidRPr="00D83C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3C06">
        <w:rPr>
          <w:rFonts w:ascii="Times New Roman" w:hAnsi="Times New Roman" w:cs="Times New Roman"/>
          <w:sz w:val="28"/>
          <w:szCs w:val="28"/>
        </w:rPr>
        <w:t xml:space="preserve">Например: Наступила зима. Учитель говорит: «Наступила – приставка на, приставки но -  нет. Зима – безударная гласная и, проверяемая ударением –  зимы». А затем даётся аналогичное предложение: Наступила осень. И дети уже говорят сами. Они начинают опережать учителя своими ответами. Далее даётся предложение: Выпал пушистый снег. И дети делают это уже самостоятельно, про себя, но у доски. Ребёнок учится видеть, объяснять себе эту орфограмму до того, как напишет её; </w:t>
      </w:r>
    </w:p>
    <w:p w:rsidR="000844B8" w:rsidRPr="00D83C06" w:rsidRDefault="000844B8" w:rsidP="00D83C06">
      <w:pPr>
        <w:pStyle w:val="ae"/>
        <w:jc w:val="both"/>
        <w:rPr>
          <w:rFonts w:ascii="Times New Roman" w:hAnsi="Times New Roman" w:cs="Times New Roman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очень слабым детям можно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дать посмотреть текст диктанта перед его написанием.</w:t>
      </w:r>
      <w:r w:rsidRPr="00D83C06">
        <w:rPr>
          <w:rFonts w:ascii="Times New Roman" w:hAnsi="Times New Roman" w:cs="Times New Roman"/>
          <w:sz w:val="28"/>
          <w:szCs w:val="28"/>
        </w:rPr>
        <w:t xml:space="preserve"> Пусть ученик хоть что – то запомнит, увидит и напишет правильно. В конце концов наша цель не карать, а учить, и тут хороши все средства;</w:t>
      </w: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D83C06">
        <w:rPr>
          <w:rFonts w:ascii="Times New Roman" w:hAnsi="Times New Roman" w:cs="Times New Roman"/>
          <w:sz w:val="28"/>
          <w:szCs w:val="28"/>
        </w:rPr>
        <w:t xml:space="preserve">много споров вызывает и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приём показа неправильного письма.</w:t>
      </w:r>
      <w:r w:rsidRPr="00D83C06">
        <w:rPr>
          <w:rFonts w:ascii="Times New Roman" w:hAnsi="Times New Roman" w:cs="Times New Roman"/>
          <w:sz w:val="28"/>
          <w:szCs w:val="28"/>
        </w:rPr>
        <w:t xml:space="preserve"> Так,              </w:t>
      </w:r>
      <w:r w:rsidR="005000D7" w:rsidRPr="00D83C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2DA0" w:rsidRPr="00D83C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3C06">
        <w:rPr>
          <w:rFonts w:ascii="Times New Roman" w:hAnsi="Times New Roman" w:cs="Times New Roman"/>
          <w:sz w:val="28"/>
          <w:szCs w:val="28"/>
        </w:rPr>
        <w:t xml:space="preserve">например, даётся текст, «написанный Незнайкой». «В лису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расла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бальшая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сасна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. Под ней была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зилёная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трова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и красивые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цвиты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». Обычно дети с большим </w:t>
      </w:r>
      <w:r w:rsidR="0093019D" w:rsidRPr="00D83C06">
        <w:rPr>
          <w:rFonts w:ascii="Times New Roman" w:hAnsi="Times New Roman" w:cs="Times New Roman"/>
          <w:sz w:val="28"/>
          <w:szCs w:val="28"/>
        </w:rPr>
        <w:t xml:space="preserve">      </w:t>
      </w:r>
      <w:r w:rsidRPr="00D83C06">
        <w:rPr>
          <w:rFonts w:ascii="Times New Roman" w:hAnsi="Times New Roman" w:cs="Times New Roman"/>
          <w:sz w:val="28"/>
          <w:szCs w:val="28"/>
        </w:rPr>
        <w:t>энтузиазмом ищут чужие ошибки.</w:t>
      </w: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Но этот вид работы учит их видеть ошибки, а это уже орфографическая зоркость, которую нам надо развивать и можно проводить так называемый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«диктант с обоснованием».</w:t>
      </w:r>
      <w:r w:rsidRPr="00D83C06">
        <w:rPr>
          <w:rFonts w:ascii="Times New Roman" w:hAnsi="Times New Roman" w:cs="Times New Roman"/>
          <w:sz w:val="28"/>
          <w:szCs w:val="28"/>
        </w:rPr>
        <w:t xml:space="preserve"> Учитель диктует слова с безударной гласной, </w:t>
      </w:r>
      <w:r w:rsidRPr="00D83C06">
        <w:rPr>
          <w:rFonts w:ascii="Times New Roman" w:hAnsi="Times New Roman" w:cs="Times New Roman"/>
          <w:sz w:val="28"/>
          <w:szCs w:val="28"/>
        </w:rPr>
        <w:lastRenderedPageBreak/>
        <w:t>проверяемой ударением. Дети сначала должны записать проверочное слово, а затем только то, которое диктует учитель, т.е. должны обосновать орфограмму. Это будет приучать их «слышать» орфограмму, обосновывать свой выбор её написания.</w:t>
      </w:r>
    </w:p>
    <w:p w:rsidR="008C1B63" w:rsidRPr="00D83C06" w:rsidRDefault="008C1B63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перед диктантом, изложением, сочинением можно проводить и такую работу: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выписать трудные слова и включить их в работу на уроке.</w:t>
      </w:r>
      <w:r w:rsidRPr="00D83C06">
        <w:rPr>
          <w:rFonts w:ascii="Times New Roman" w:hAnsi="Times New Roman" w:cs="Times New Roman"/>
          <w:sz w:val="28"/>
          <w:szCs w:val="28"/>
        </w:rPr>
        <w:t xml:space="preserve"> Дети могут читать их хором, индивидуально, запоминают их, объясняют их написание, составляют с ними предложения. Это даёт возможность предупредить ошибки в диктантах, изложениях, сочинениях;</w:t>
      </w: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хорошую обратную связь для учителя даёт и работа с сигнальными карточками. Перед записью слов на определённое правило дети сначала поднимают сигнальные карточки и показывают букву, которую они хотят написать, а затем, с одобрения учителя, пишут безошибочно. Это так называемый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устный словарный диктант.</w:t>
      </w:r>
    </w:p>
    <w:p w:rsidR="002476C3" w:rsidRDefault="002476C3" w:rsidP="00D83C06">
      <w:pPr>
        <w:pStyle w:val="ae"/>
        <w:jc w:val="both"/>
        <w:rPr>
          <w:b/>
          <w:i/>
          <w:sz w:val="28"/>
          <w:szCs w:val="28"/>
        </w:rPr>
      </w:pPr>
    </w:p>
    <w:p w:rsidR="002476C3" w:rsidRDefault="002476C3" w:rsidP="00D83C06">
      <w:pPr>
        <w:pStyle w:val="ae"/>
        <w:jc w:val="both"/>
        <w:rPr>
          <w:b/>
          <w:i/>
          <w:sz w:val="28"/>
          <w:szCs w:val="28"/>
        </w:rPr>
      </w:pPr>
      <w:r w:rsidRPr="002476C3">
        <w:rPr>
          <w:rFonts w:ascii="Antique Olive Roman" w:hAnsi="Antique Olive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8C367A" wp14:editId="5E12CC25">
            <wp:simplePos x="904875" y="5295900"/>
            <wp:positionH relativeFrom="column">
              <wp:align>left</wp:align>
            </wp:positionH>
            <wp:positionV relativeFrom="paragraph">
              <wp:align>top</wp:align>
            </wp:positionV>
            <wp:extent cx="3533775" cy="1833880"/>
            <wp:effectExtent l="0" t="0" r="0" b="0"/>
            <wp:wrapSquare wrapText="bothSides"/>
            <wp:docPr id="4" name="Рисунок 4" descr="https://www.culture.ru/storage/images/9edff6b93fe8419655315807c6f766e9/f770e5dfbe4463fc058752e031b3ed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culture.ru/storage/images/9edff6b93fe8419655315807c6f766e9/f770e5dfbe4463fc058752e031b3ed3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br w:type="textWrapping" w:clear="all"/>
      </w:r>
    </w:p>
    <w:p w:rsidR="002476C3" w:rsidRPr="002476C3" w:rsidRDefault="002476C3" w:rsidP="00D83C06">
      <w:pPr>
        <w:pStyle w:val="ae"/>
        <w:jc w:val="both"/>
        <w:rPr>
          <w:b/>
          <w:i/>
          <w:sz w:val="28"/>
          <w:szCs w:val="28"/>
        </w:rPr>
      </w:pPr>
    </w:p>
    <w:p w:rsidR="004B081E" w:rsidRPr="002476C3" w:rsidRDefault="004B081E" w:rsidP="00D83C06">
      <w:pPr>
        <w:pStyle w:val="ae"/>
        <w:jc w:val="both"/>
        <w:rPr>
          <w:rFonts w:ascii="Antique Olive Roman" w:hAnsi="Antique Olive Roman"/>
          <w:b/>
          <w:i/>
          <w:sz w:val="28"/>
          <w:szCs w:val="28"/>
        </w:rPr>
      </w:pPr>
    </w:p>
    <w:p w:rsidR="0093019D" w:rsidRPr="00D83C06" w:rsidRDefault="0093019D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</w:pPr>
      <w:r w:rsidRPr="00D83C06"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  <w:t>Слуховой фактор.</w:t>
      </w:r>
    </w:p>
    <w:p w:rsidR="0093019D" w:rsidRPr="00D83C06" w:rsidRDefault="0093019D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Можно проводить следующие игры:</w:t>
      </w:r>
    </w:p>
    <w:p w:rsidR="008C1B63" w:rsidRPr="00D83C06" w:rsidRDefault="0093019D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C06">
        <w:rPr>
          <w:rFonts w:ascii="Times New Roman" w:hAnsi="Times New Roman" w:cs="Times New Roman"/>
          <w:b/>
          <w:i/>
          <w:sz w:val="28"/>
          <w:szCs w:val="28"/>
        </w:rPr>
        <w:t xml:space="preserve">«найди опасное место». </w:t>
      </w:r>
      <w:r w:rsidRPr="00D83C06">
        <w:rPr>
          <w:rFonts w:ascii="Times New Roman" w:hAnsi="Times New Roman" w:cs="Times New Roman"/>
          <w:sz w:val="28"/>
          <w:szCs w:val="28"/>
        </w:rPr>
        <w:t>Учитель произносит слово, а дети хлопают в ладоши, как только услышат звук, которому при письме нельзя доверять. Как его найти? Надо определить, есть ли в слове безударный гласный звук. Если есть, то есть и «опасное место». Если два безударных гласных, то есть «дв</w:t>
      </w:r>
      <w:r w:rsidR="00535E4B" w:rsidRPr="00D83C06">
        <w:rPr>
          <w:rFonts w:ascii="Times New Roman" w:hAnsi="Times New Roman" w:cs="Times New Roman"/>
          <w:sz w:val="28"/>
          <w:szCs w:val="28"/>
        </w:rPr>
        <w:t>а опасных места»</w:t>
      </w:r>
    </w:p>
    <w:p w:rsidR="0093019D" w:rsidRPr="00D83C06" w:rsidRDefault="0093019D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C06">
        <w:rPr>
          <w:rFonts w:ascii="Times New Roman" w:hAnsi="Times New Roman" w:cs="Times New Roman"/>
          <w:b/>
          <w:i/>
          <w:sz w:val="28"/>
          <w:szCs w:val="28"/>
        </w:rPr>
        <w:t xml:space="preserve">«светофор». </w:t>
      </w:r>
      <w:r w:rsidRPr="00D83C06">
        <w:rPr>
          <w:rFonts w:ascii="Times New Roman" w:hAnsi="Times New Roman" w:cs="Times New Roman"/>
          <w:sz w:val="28"/>
          <w:szCs w:val="28"/>
        </w:rPr>
        <w:t>Дети показывают красный сигнал, как только находят «опасное место»;</w:t>
      </w:r>
    </w:p>
    <w:p w:rsidR="0093019D" w:rsidRPr="00D83C06" w:rsidRDefault="0093019D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C06">
        <w:rPr>
          <w:rFonts w:ascii="Times New Roman" w:hAnsi="Times New Roman" w:cs="Times New Roman"/>
          <w:b/>
          <w:i/>
          <w:sz w:val="28"/>
          <w:szCs w:val="28"/>
        </w:rPr>
        <w:t xml:space="preserve">«зажги маячок». </w:t>
      </w:r>
      <w:r w:rsidRPr="00D83C06">
        <w:rPr>
          <w:rFonts w:ascii="Times New Roman" w:hAnsi="Times New Roman" w:cs="Times New Roman"/>
          <w:sz w:val="28"/>
          <w:szCs w:val="28"/>
        </w:rPr>
        <w:t>Это проведение звукового анализа слова с составлением схемы, в которой обозначаются «опасные места», т. е. кладутся красные сигналы (кружочки) под «опасными местами». После предварительного звукового анализа печатают или выкладывают из букв разрезной азбуки слова с пропуском «опасных мест». Вырабатываем способ действия: «Если звуку можно доверять, обозначаю его буквой, если нет – ставлю на его место сигнал опасности». Умение видеть такой сигнал опасности, поиск «опасных мест» в написанном слове – это уже начало обучения самопроверке написанного. Например, на доске написано предложение: На земле лежал пушистый снег. Дети под руководством учителя ищут «опасные места» и отмечают их на доске красными кружочками. Эта работа активизирует их, учит видеть орфограмму, вызывает интерес. Дети работают с удовольствием.</w:t>
      </w:r>
    </w:p>
    <w:p w:rsidR="0093019D" w:rsidRPr="00D83C06" w:rsidRDefault="0093019D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«диктант с подчёркиванием». </w:t>
      </w:r>
      <w:r w:rsidRPr="00D83C06">
        <w:rPr>
          <w:rFonts w:ascii="Times New Roman" w:hAnsi="Times New Roman" w:cs="Times New Roman"/>
          <w:sz w:val="28"/>
          <w:szCs w:val="28"/>
        </w:rPr>
        <w:t>Во время диктанта учитель постукивает по столу в тот момент, когда произносится слово с какой – либо орфограммой. Это постукивание активизирует мыслительную деятельность ученика, заставляет его думать, искать, находить правильный ответ.</w:t>
      </w: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  <w:r w:rsidRPr="00D83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22EA1E1" wp14:editId="2204E093">
            <wp:simplePos x="0" y="0"/>
            <wp:positionH relativeFrom="column">
              <wp:posOffset>0</wp:posOffset>
            </wp:positionH>
            <wp:positionV relativeFrom="paragraph">
              <wp:posOffset>219075</wp:posOffset>
            </wp:positionV>
            <wp:extent cx="3533775" cy="1833880"/>
            <wp:effectExtent l="0" t="0" r="0" b="0"/>
            <wp:wrapSquare wrapText="bothSides"/>
            <wp:docPr id="7" name="Рисунок 7" descr="https://www.culture.ru/storage/images/9edff6b93fe8419655315807c6f766e9/f770e5dfbe4463fc058752e031b3ed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culture.ru/storage/images/9edff6b93fe8419655315807c6f766e9/f770e5dfbe4463fc058752e031b3ed3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i/>
          <w:color w:val="1481AB" w:themeColor="accent1" w:themeShade="BF"/>
          <w:sz w:val="28"/>
          <w:szCs w:val="28"/>
        </w:rPr>
      </w:pPr>
    </w:p>
    <w:p w:rsidR="008C1B63" w:rsidRPr="00D83C06" w:rsidRDefault="008C1B63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</w:pPr>
      <w:proofErr w:type="spellStart"/>
      <w:r w:rsidRPr="00D83C06"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  <w:t>Рукодвигательный</w:t>
      </w:r>
      <w:proofErr w:type="spellEnd"/>
      <w:r w:rsidRPr="00D83C06"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  <w:t xml:space="preserve"> фактор.</w:t>
      </w:r>
    </w:p>
    <w:p w:rsidR="008C1B63" w:rsidRPr="00D83C06" w:rsidRDefault="008C1B63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       Любого орфографического навыка можно достичь только при помощи упражнений, т. е.</w:t>
      </w:r>
      <w:r w:rsidRPr="00D83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при ритмичном движении пишущей руки.</w:t>
      </w:r>
      <w:r w:rsidRPr="00D83C06">
        <w:rPr>
          <w:rFonts w:ascii="Times New Roman" w:hAnsi="Times New Roman" w:cs="Times New Roman"/>
          <w:sz w:val="28"/>
          <w:szCs w:val="28"/>
        </w:rPr>
        <w:t xml:space="preserve"> Вот почему на уроке необходимо как можно больше писать. Сама рука, двигаясь по строке, создаёт графический образ того или иного слова, «запоминает» и затем пишет его уже автоматически.</w:t>
      </w: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85DBF" w:rsidRPr="00D83C06" w:rsidRDefault="00D83C06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D9856FF" wp14:editId="684E5059">
            <wp:simplePos x="0" y="0"/>
            <wp:positionH relativeFrom="column">
              <wp:posOffset>4445</wp:posOffset>
            </wp:positionH>
            <wp:positionV relativeFrom="paragraph">
              <wp:posOffset>11430</wp:posOffset>
            </wp:positionV>
            <wp:extent cx="2647950" cy="1533525"/>
            <wp:effectExtent l="0" t="0" r="0" b="0"/>
            <wp:wrapSquare wrapText="bothSides"/>
            <wp:docPr id="6" name="Рисунок 6" descr="https://www.culture.ru/storage/images/9edff6b93fe8419655315807c6f766e9/f770e5dfbe4463fc058752e031b3ed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culture.ru/storage/images/9edff6b93fe8419655315807c6f766e9/f770e5dfbe4463fc058752e031b3ed3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E4B" w:rsidRPr="00D83C06" w:rsidRDefault="00535E4B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</w:pP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</w:pPr>
    </w:p>
    <w:p w:rsidR="008C1B63" w:rsidRPr="00D83C06" w:rsidRDefault="008C1B63" w:rsidP="00D83C06">
      <w:pPr>
        <w:pStyle w:val="ae"/>
        <w:jc w:val="both"/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</w:pPr>
      <w:r w:rsidRPr="00D83C06">
        <w:rPr>
          <w:rFonts w:ascii="Times New Roman" w:hAnsi="Times New Roman" w:cs="Times New Roman"/>
          <w:b/>
          <w:color w:val="1481AB" w:themeColor="accent1" w:themeShade="BF"/>
          <w:sz w:val="40"/>
          <w:szCs w:val="40"/>
          <w:u w:val="single"/>
        </w:rPr>
        <w:t>Проговаривание.</w:t>
      </w:r>
    </w:p>
    <w:p w:rsidR="008C1B63" w:rsidRPr="00D83C06" w:rsidRDefault="008C1B63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      Большую роль в формировании орфографического навыка играет так называемое орфографическое проговаривание, т.е. </w:t>
      </w:r>
      <w:r w:rsidRPr="00D83C06">
        <w:rPr>
          <w:rFonts w:ascii="Times New Roman" w:hAnsi="Times New Roman" w:cs="Times New Roman"/>
          <w:b/>
          <w:i/>
          <w:sz w:val="28"/>
          <w:szCs w:val="28"/>
        </w:rPr>
        <w:t>проговаривание</w:t>
      </w:r>
      <w:r w:rsidRPr="00D83C06">
        <w:rPr>
          <w:rFonts w:ascii="Times New Roman" w:hAnsi="Times New Roman" w:cs="Times New Roman"/>
          <w:sz w:val="28"/>
          <w:szCs w:val="28"/>
        </w:rPr>
        <w:t xml:space="preserve"> так, как надо писать. Этот приём даёт неплохие результаты. Такую работу необходимо вести с 1 класса.</w:t>
      </w:r>
    </w:p>
    <w:p w:rsidR="008C1B63" w:rsidRPr="00D83C06" w:rsidRDefault="008C1B63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  Пусть ученик, диктуя предложение, каждое слово произносит орфографически, произносит его чётко по слогам. Ученик называет слог и гласную в нём. Сама артикуляция в данном случае является составной частью в процессе письма. Работа речевого аппарата в процессе проговаривания создаёт своеобразный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запоминательный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образ слова, многократное повторение которого вслух и про себя способствует более прочному запоминанию его написания. Это своего рода «наговор». Чаще всего касается запоминания написания трудных слов. Такое </w:t>
      </w:r>
      <w:r w:rsidRPr="00D83C06">
        <w:rPr>
          <w:rFonts w:ascii="Times New Roman" w:hAnsi="Times New Roman" w:cs="Times New Roman"/>
          <w:sz w:val="28"/>
          <w:szCs w:val="28"/>
        </w:rPr>
        <w:lastRenderedPageBreak/>
        <w:t>многократное орфографическое проговаривание прокручивается на уроке несколько раз, повторяется на последующих уроках и в конце концов прочно запоминается.</w:t>
      </w: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5E4B" w:rsidRPr="00D83C06" w:rsidRDefault="00535E4B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5E4B" w:rsidRPr="00D83C06" w:rsidRDefault="00535E4B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5E4B" w:rsidRPr="00D83C06" w:rsidRDefault="00535E4B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0EB0" w:rsidRPr="00D83C06" w:rsidRDefault="00D83C06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3C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5264BC9C" wp14:editId="7DA49618">
            <wp:simplePos x="0" y="0"/>
            <wp:positionH relativeFrom="column">
              <wp:posOffset>4445</wp:posOffset>
            </wp:positionH>
            <wp:positionV relativeFrom="paragraph">
              <wp:posOffset>16510</wp:posOffset>
            </wp:positionV>
            <wp:extent cx="2352675" cy="1143000"/>
            <wp:effectExtent l="0" t="0" r="0" b="0"/>
            <wp:wrapSquare wrapText="bothSides"/>
            <wp:docPr id="8" name="Рисунок 8" descr="https://www.culture.ru/storage/images/9edff6b93fe8419655315807c6f766e9/f770e5dfbe4463fc058752e031b3ed3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www.culture.ru/storage/images/9edff6b93fe8419655315807c6f766e9/f770e5dfbe4463fc058752e031b3ed3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B081E" w:rsidRPr="00D83C06" w:rsidRDefault="004B081E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65D" w:rsidRPr="00D83C06" w:rsidRDefault="0089765D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65D" w:rsidRPr="00D83C06" w:rsidRDefault="0089765D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9765D" w:rsidRPr="00D83C06" w:rsidRDefault="0089765D" w:rsidP="00D83C06">
      <w:pPr>
        <w:pStyle w:val="ae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781" w:rsidRPr="00D83C06" w:rsidRDefault="00D3320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b/>
          <w:color w:val="1481AB" w:themeColor="accent1" w:themeShade="BF"/>
          <w:sz w:val="40"/>
          <w:szCs w:val="40"/>
        </w:rPr>
        <w:t>«Сказка</w:t>
      </w:r>
      <w:r w:rsidRPr="00D83C06">
        <w:rPr>
          <w:rFonts w:ascii="Times New Roman" w:hAnsi="Times New Roman" w:cs="Times New Roman"/>
          <w:sz w:val="28"/>
          <w:szCs w:val="28"/>
        </w:rPr>
        <w:t xml:space="preserve"> доброго Гномика»</w:t>
      </w:r>
    </w:p>
    <w:p w:rsidR="00D3320F" w:rsidRPr="00D83C06" w:rsidRDefault="00D3320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В. Волина «Русский язык в рассказах, сказках, стихах»</w:t>
      </w:r>
    </w:p>
    <w:p w:rsidR="00D3320F" w:rsidRPr="00D83C06" w:rsidRDefault="00D3320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      Как – то в прекрасную страну </w:t>
      </w:r>
      <w:proofErr w:type="spellStart"/>
      <w:r w:rsidRPr="00D83C06">
        <w:rPr>
          <w:rFonts w:ascii="Times New Roman" w:hAnsi="Times New Roman" w:cs="Times New Roman"/>
          <w:sz w:val="28"/>
          <w:szCs w:val="28"/>
        </w:rPr>
        <w:t>Азбуковедения</w:t>
      </w:r>
      <w:proofErr w:type="spellEnd"/>
      <w:r w:rsidRPr="00D83C06">
        <w:rPr>
          <w:rFonts w:ascii="Times New Roman" w:hAnsi="Times New Roman" w:cs="Times New Roman"/>
          <w:sz w:val="28"/>
          <w:szCs w:val="28"/>
        </w:rPr>
        <w:t xml:space="preserve"> прилетел злой волшебник. Навстречу ему вышли гласные буквы. Их – то он и заколдовал. Да так, что стали они друг на друга похожими.</w:t>
      </w:r>
    </w:p>
    <w:p w:rsidR="00D3320F" w:rsidRPr="00D83C06" w:rsidRDefault="00D3320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     </w:t>
      </w:r>
      <w:r w:rsidR="00513F87" w:rsidRPr="00D83C06">
        <w:rPr>
          <w:rFonts w:ascii="Times New Roman" w:hAnsi="Times New Roman" w:cs="Times New Roman"/>
          <w:sz w:val="28"/>
          <w:szCs w:val="28"/>
        </w:rPr>
        <w:t xml:space="preserve"> </w:t>
      </w:r>
      <w:r w:rsidRPr="00D83C06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Pr="00D83C0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83C06">
        <w:rPr>
          <w:rFonts w:ascii="Times New Roman" w:hAnsi="Times New Roman" w:cs="Times New Roman"/>
          <w:sz w:val="28"/>
          <w:szCs w:val="28"/>
        </w:rPr>
        <w:t xml:space="preserve"> стала походить на А, Е на И, А на О, И на Е.</w:t>
      </w:r>
    </w:p>
    <w:p w:rsidR="00D3320F" w:rsidRPr="00D83C06" w:rsidRDefault="00D3320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     Колдун исчез, а в стране началась величайшая путаница. Только доброе Ударение могло помочь буквам. Достаточно ему было ударить над гласной в ладоши, как тут же слетала с неё обманчивая волшебная маска и буква становилась сама собой. Буква под ударением ясна и понятна. Называется она УДАРНАЯ ГЛАСНАЯ. А вот те</w:t>
      </w:r>
      <w:r w:rsidR="00995C07" w:rsidRPr="00D83C06">
        <w:rPr>
          <w:rFonts w:ascii="Times New Roman" w:hAnsi="Times New Roman" w:cs="Times New Roman"/>
          <w:sz w:val="28"/>
          <w:szCs w:val="28"/>
        </w:rPr>
        <w:t xml:space="preserve"> гласные, которых Ударение ещё не коснулось, называют БЕЗУДАРНЫМИ ГЛАСНЫМИ. Они ещё заколдованы и ждут своего часа. Помогите им! Запомните эти волшебные слова: «Ударение над гласной может сделать букву ясной!»</w:t>
      </w:r>
    </w:p>
    <w:p w:rsidR="00995C07" w:rsidRPr="00D83C06" w:rsidRDefault="00995C07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        (Произношение ударного гласного звука не расходится с его обозначением на письме.) Значит каждому гласному звуку надо стремиться под защиту, под ударение, чтобы быть ясным для слуха.</w:t>
      </w:r>
    </w:p>
    <w:p w:rsidR="00D3320F" w:rsidRPr="00D83C06" w:rsidRDefault="00D3320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6E1A30" w:rsidRPr="00D83C06" w:rsidRDefault="0089765D" w:rsidP="00D83C06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C06">
        <w:rPr>
          <w:rFonts w:ascii="Times New Roman" w:hAnsi="Times New Roman" w:cs="Times New Roman"/>
          <w:b/>
          <w:color w:val="1481AB" w:themeColor="accent1" w:themeShade="BF"/>
          <w:sz w:val="40"/>
          <w:szCs w:val="40"/>
        </w:rPr>
        <w:t>Сказки</w:t>
      </w:r>
      <w:r w:rsidR="006E1A30" w:rsidRPr="00D83C06">
        <w:rPr>
          <w:rFonts w:ascii="Times New Roman" w:hAnsi="Times New Roman" w:cs="Times New Roman"/>
          <w:b/>
          <w:color w:val="1481AB" w:themeColor="accent1" w:themeShade="BF"/>
          <w:sz w:val="40"/>
          <w:szCs w:val="40"/>
        </w:rPr>
        <w:t xml:space="preserve"> </w:t>
      </w:r>
      <w:r w:rsidR="006E1A30" w:rsidRPr="00D83C06">
        <w:rPr>
          <w:rFonts w:ascii="Times New Roman" w:hAnsi="Times New Roman" w:cs="Times New Roman"/>
          <w:sz w:val="28"/>
          <w:szCs w:val="28"/>
        </w:rPr>
        <w:t>«Ударные и безударные».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- А, здравствуйте!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- Извините, я не А, я О.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- О, значит тёзка! А голос у тебя совсем как у А.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- Стань на моё место, тогда посмотрим, какой у тебя будет голос.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- Что же за место у тебя такое?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 xml:space="preserve">- Периферия. Ты вот в центре, на тебя всё внимание, а обо мне кто помнит? 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Разговор происходит в слове между двумя гласными: Ударным</w:t>
      </w:r>
      <w:proofErr w:type="gramStart"/>
      <w:r w:rsidRPr="00D83C0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83C06">
        <w:rPr>
          <w:rFonts w:ascii="Times New Roman" w:hAnsi="Times New Roman" w:cs="Times New Roman"/>
          <w:sz w:val="28"/>
          <w:szCs w:val="28"/>
        </w:rPr>
        <w:t xml:space="preserve"> и О безударным.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- Конечно, жалуется Безударный, - слог у меня не тот. В твоём положении легко звучать. Я бы на твоём месте не так звучал!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lastRenderedPageBreak/>
        <w:t>- Но ведь я под ударением, - напоминает Ударный. – Стань под ударение – и звучи. Кто тебе мешает?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Безударный произносит какой-то звук, больше напоминающий</w:t>
      </w:r>
      <w:proofErr w:type="gramStart"/>
      <w:r w:rsidRPr="00D83C0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83C06">
        <w:rPr>
          <w:rFonts w:ascii="Times New Roman" w:hAnsi="Times New Roman" w:cs="Times New Roman"/>
          <w:sz w:val="28"/>
          <w:szCs w:val="28"/>
        </w:rPr>
        <w:t xml:space="preserve">, чем О, и умолкает. 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- Так договорились? – не унимается Ударный. – Ты станешь ударным, а я безударным…</w:t>
      </w:r>
    </w:p>
    <w:p w:rsidR="006E1A30" w:rsidRPr="00D83C06" w:rsidRDefault="006E1A3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Молчит Безударный. Хмурится. Ему не хочется отвечать. Ему не хочется меняться. Кому охота ставить себя под удар.</w:t>
      </w:r>
    </w:p>
    <w:p w:rsidR="00C85DBF" w:rsidRPr="00D83C06" w:rsidRDefault="00C85DBF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B12DA0" w:rsidRPr="00D83C06" w:rsidRDefault="00B12DA0" w:rsidP="00D83C0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D83C06">
        <w:rPr>
          <w:rFonts w:ascii="Times New Roman" w:hAnsi="Times New Roman" w:cs="Times New Roman"/>
          <w:sz w:val="28"/>
          <w:szCs w:val="28"/>
        </w:rPr>
        <w:t>************************************</w:t>
      </w:r>
      <w:r w:rsidR="0089765D" w:rsidRPr="00D83C06">
        <w:rPr>
          <w:rFonts w:ascii="Times New Roman" w:hAnsi="Times New Roman" w:cs="Times New Roman"/>
          <w:sz w:val="28"/>
          <w:szCs w:val="28"/>
        </w:rPr>
        <w:t>************************</w:t>
      </w:r>
      <w:r w:rsidR="00C85DBF" w:rsidRPr="00D83C06">
        <w:rPr>
          <w:rFonts w:ascii="Times New Roman" w:hAnsi="Times New Roman" w:cs="Times New Roman"/>
          <w:sz w:val="28"/>
          <w:szCs w:val="28"/>
        </w:rPr>
        <w:t>*********</w:t>
      </w:r>
      <w:r w:rsidR="00D83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ED" w:rsidRPr="00D83C06" w:rsidRDefault="009B21ED" w:rsidP="00D83C06">
      <w:pPr>
        <w:pStyle w:val="ae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83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Однажды гласные</w:t>
      </w:r>
      <w:proofErr w:type="gramStart"/>
      <w:r w:rsidRPr="00D83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D83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 гуляли по лесу, собирали ягоды. Вдруг они так поссорились, что птицы разлетелись, звери разбежались и спрятались, деревья поникли, ведь ссора никого не красит. А почему поссорились гласные? Когда</w:t>
      </w:r>
      <w:proofErr w:type="gramStart"/>
      <w:r w:rsidRPr="00D83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D83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 стоят без ударения, то хочет занять место и та и другая. И тут на помощь пришёл волшебник Ударение. Стоило ему волшебной палочкой ударить по гласной, как она стала слышаться ясно, и никакого сомнения в её написании не могло быть. Об этом узнали дети, которые шли мимо. Они подружились с волшебником и всегда звали его на помощь, когда в словах встречались безударные гласные</w:t>
      </w:r>
      <w:proofErr w:type="gramStart"/>
      <w:r w:rsidRPr="00D83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proofErr w:type="gramEnd"/>
      <w:r w:rsidRPr="00D83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А. С тех пор эти дети пишут грамотно.</w:t>
      </w:r>
      <w:r w:rsidRPr="00D83C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75BAF" w:rsidRPr="00D83C06" w:rsidRDefault="00875BAF" w:rsidP="00D83C06">
      <w:pPr>
        <w:tabs>
          <w:tab w:val="left" w:pos="43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B12DA0" w:rsidRPr="002476C3" w:rsidRDefault="00B12DA0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89765D" w:rsidRPr="002476C3" w:rsidRDefault="0089765D" w:rsidP="00D83C06">
      <w:pPr>
        <w:tabs>
          <w:tab w:val="left" w:pos="4305"/>
        </w:tabs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p w:rsidR="00604EDC" w:rsidRPr="002476C3" w:rsidRDefault="00604EDC" w:rsidP="00D83C06">
      <w:pPr>
        <w:pStyle w:val="a3"/>
        <w:tabs>
          <w:tab w:val="left" w:pos="4305"/>
        </w:tabs>
        <w:ind w:left="235"/>
        <w:jc w:val="both"/>
        <w:rPr>
          <w:sz w:val="28"/>
          <w:szCs w:val="28"/>
        </w:rPr>
      </w:pPr>
    </w:p>
    <w:sectPr w:rsidR="00604EDC" w:rsidRPr="002476C3" w:rsidSect="00BC3181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e Olive Roman">
    <w:altName w:val="Corbel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E6F"/>
    <w:multiLevelType w:val="hybridMultilevel"/>
    <w:tmpl w:val="D84A19B8"/>
    <w:lvl w:ilvl="0" w:tplc="048A71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9A96B59"/>
    <w:multiLevelType w:val="hybridMultilevel"/>
    <w:tmpl w:val="D84A19B8"/>
    <w:lvl w:ilvl="0" w:tplc="048A71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E0F0D50"/>
    <w:multiLevelType w:val="hybridMultilevel"/>
    <w:tmpl w:val="3A0C4B5E"/>
    <w:lvl w:ilvl="0" w:tplc="3C5ABE68">
      <w:numFmt w:val="bullet"/>
      <w:lvlText w:val=""/>
      <w:lvlJc w:val="left"/>
      <w:pPr>
        <w:ind w:left="235" w:hanging="360"/>
      </w:pPr>
      <w:rPr>
        <w:rFonts w:ascii="Symbol" w:eastAsia="Cambr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</w:abstractNum>
  <w:abstractNum w:abstractNumId="3">
    <w:nsid w:val="3E120C05"/>
    <w:multiLevelType w:val="hybridMultilevel"/>
    <w:tmpl w:val="EA58F7F6"/>
    <w:lvl w:ilvl="0" w:tplc="89A2A11A">
      <w:start w:val="1"/>
      <w:numFmt w:val="decimal"/>
      <w:lvlText w:val="%1.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4">
    <w:nsid w:val="739A3066"/>
    <w:multiLevelType w:val="hybridMultilevel"/>
    <w:tmpl w:val="9C4CAE00"/>
    <w:lvl w:ilvl="0" w:tplc="D81E9E98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20"/>
    <w:rsid w:val="00025F1F"/>
    <w:rsid w:val="00055C8F"/>
    <w:rsid w:val="000844B8"/>
    <w:rsid w:val="000A5E8C"/>
    <w:rsid w:val="000B1BD0"/>
    <w:rsid w:val="000C0EB0"/>
    <w:rsid w:val="000C1DAC"/>
    <w:rsid w:val="000E59B0"/>
    <w:rsid w:val="001669F1"/>
    <w:rsid w:val="00184A47"/>
    <w:rsid w:val="001A3617"/>
    <w:rsid w:val="00233091"/>
    <w:rsid w:val="002356BB"/>
    <w:rsid w:val="002377D2"/>
    <w:rsid w:val="002476C3"/>
    <w:rsid w:val="002560F0"/>
    <w:rsid w:val="002B2AAD"/>
    <w:rsid w:val="003148C5"/>
    <w:rsid w:val="003C53AE"/>
    <w:rsid w:val="003E1781"/>
    <w:rsid w:val="00430927"/>
    <w:rsid w:val="00437E7C"/>
    <w:rsid w:val="004B081E"/>
    <w:rsid w:val="004D551F"/>
    <w:rsid w:val="005000D7"/>
    <w:rsid w:val="00513F87"/>
    <w:rsid w:val="0052101E"/>
    <w:rsid w:val="00535E4B"/>
    <w:rsid w:val="00545D96"/>
    <w:rsid w:val="0058120F"/>
    <w:rsid w:val="005A3048"/>
    <w:rsid w:val="00604EDC"/>
    <w:rsid w:val="00650CC9"/>
    <w:rsid w:val="006A16D1"/>
    <w:rsid w:val="006E1A30"/>
    <w:rsid w:val="006E685E"/>
    <w:rsid w:val="00724BF9"/>
    <w:rsid w:val="00745DD1"/>
    <w:rsid w:val="00821443"/>
    <w:rsid w:val="00825C33"/>
    <w:rsid w:val="0083496D"/>
    <w:rsid w:val="00846CB0"/>
    <w:rsid w:val="00875BAF"/>
    <w:rsid w:val="0089765D"/>
    <w:rsid w:val="008A211E"/>
    <w:rsid w:val="008C1B63"/>
    <w:rsid w:val="008D1192"/>
    <w:rsid w:val="0093019D"/>
    <w:rsid w:val="00982C1B"/>
    <w:rsid w:val="00995C07"/>
    <w:rsid w:val="009B21ED"/>
    <w:rsid w:val="009D1EC1"/>
    <w:rsid w:val="009E1DF4"/>
    <w:rsid w:val="009F437A"/>
    <w:rsid w:val="00A47C87"/>
    <w:rsid w:val="00AA0AC3"/>
    <w:rsid w:val="00B12DA0"/>
    <w:rsid w:val="00B46FFC"/>
    <w:rsid w:val="00B545FD"/>
    <w:rsid w:val="00B83EB1"/>
    <w:rsid w:val="00BB5B8B"/>
    <w:rsid w:val="00BC3181"/>
    <w:rsid w:val="00C85DBF"/>
    <w:rsid w:val="00CB544A"/>
    <w:rsid w:val="00CB721F"/>
    <w:rsid w:val="00D06DC5"/>
    <w:rsid w:val="00D3320F"/>
    <w:rsid w:val="00D452EA"/>
    <w:rsid w:val="00D83C06"/>
    <w:rsid w:val="00DE7D3F"/>
    <w:rsid w:val="00EC2B10"/>
    <w:rsid w:val="00ED04D6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7A"/>
  </w:style>
  <w:style w:type="paragraph" w:styleId="1">
    <w:name w:val="heading 1"/>
    <w:basedOn w:val="a"/>
    <w:next w:val="a"/>
    <w:link w:val="10"/>
    <w:uiPriority w:val="9"/>
    <w:qFormat/>
    <w:rsid w:val="009F43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4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44A"/>
    <w:rPr>
      <w:rFonts w:ascii="Segoe UI" w:eastAsia="Cambria" w:hAnsi="Segoe UI" w:cs="Segoe UI"/>
      <w:sz w:val="18"/>
      <w:szCs w:val="18"/>
      <w:lang w:val="en-US" w:bidi="en-US"/>
    </w:rPr>
  </w:style>
  <w:style w:type="table" w:styleId="a6">
    <w:name w:val="Table Grid"/>
    <w:basedOn w:val="a1"/>
    <w:uiPriority w:val="59"/>
    <w:rsid w:val="0052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21ED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9F437A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F437A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37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37A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437A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37A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F437A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F437A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F437A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9F437A"/>
    <w:pPr>
      <w:spacing w:line="240" w:lineRule="auto"/>
    </w:pPr>
    <w:rPr>
      <w:b/>
      <w:bCs/>
      <w:smallCaps/>
      <w:color w:val="335B74" w:themeColor="text2"/>
    </w:rPr>
  </w:style>
  <w:style w:type="paragraph" w:styleId="a8">
    <w:name w:val="Title"/>
    <w:basedOn w:val="a"/>
    <w:next w:val="a"/>
    <w:link w:val="a9"/>
    <w:uiPriority w:val="10"/>
    <w:qFormat/>
    <w:rsid w:val="009F437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9F437A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9F437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F437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c">
    <w:name w:val="Strong"/>
    <w:basedOn w:val="a0"/>
    <w:uiPriority w:val="22"/>
    <w:qFormat/>
    <w:rsid w:val="009F437A"/>
    <w:rPr>
      <w:b/>
      <w:bCs/>
    </w:rPr>
  </w:style>
  <w:style w:type="character" w:styleId="ad">
    <w:name w:val="Emphasis"/>
    <w:basedOn w:val="a0"/>
    <w:uiPriority w:val="20"/>
    <w:qFormat/>
    <w:rsid w:val="009F437A"/>
    <w:rPr>
      <w:i/>
      <w:iCs/>
    </w:rPr>
  </w:style>
  <w:style w:type="paragraph" w:styleId="ae">
    <w:name w:val="No Spacing"/>
    <w:uiPriority w:val="1"/>
    <w:qFormat/>
    <w:rsid w:val="009F437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F437A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F437A"/>
    <w:rPr>
      <w:color w:val="335B74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F437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9F437A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9F437A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9F437A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F437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9F437A"/>
    <w:rPr>
      <w:b/>
      <w:bCs/>
      <w:smallCaps/>
      <w:color w:val="335B74" w:themeColor="text2"/>
      <w:u w:val="single"/>
    </w:rPr>
  </w:style>
  <w:style w:type="character" w:styleId="af5">
    <w:name w:val="Book Title"/>
    <w:basedOn w:val="a0"/>
    <w:uiPriority w:val="33"/>
    <w:qFormat/>
    <w:rsid w:val="009F437A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9F43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7A"/>
  </w:style>
  <w:style w:type="paragraph" w:styleId="1">
    <w:name w:val="heading 1"/>
    <w:basedOn w:val="a"/>
    <w:next w:val="a"/>
    <w:link w:val="10"/>
    <w:uiPriority w:val="9"/>
    <w:qFormat/>
    <w:rsid w:val="009F43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37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3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3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3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1481A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3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3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3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3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B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4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44A"/>
    <w:rPr>
      <w:rFonts w:ascii="Segoe UI" w:eastAsia="Cambria" w:hAnsi="Segoe UI" w:cs="Segoe UI"/>
      <w:sz w:val="18"/>
      <w:szCs w:val="18"/>
      <w:lang w:val="en-US" w:bidi="en-US"/>
    </w:rPr>
  </w:style>
  <w:style w:type="table" w:styleId="a6">
    <w:name w:val="Table Grid"/>
    <w:basedOn w:val="a1"/>
    <w:uiPriority w:val="59"/>
    <w:rsid w:val="00521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B21ED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9F437A"/>
    <w:rPr>
      <w:rFonts w:asciiTheme="majorHAnsi" w:eastAsiaTheme="majorEastAsia" w:hAnsiTheme="majorHAnsi" w:cstheme="majorBidi"/>
      <w:color w:val="0D5672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F437A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37A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37A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437A"/>
    <w:rPr>
      <w:rFonts w:asciiTheme="majorHAnsi" w:eastAsiaTheme="majorEastAsia" w:hAnsiTheme="majorHAnsi" w:cstheme="majorBidi"/>
      <w:caps/>
      <w:color w:val="1481AB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37A"/>
    <w:rPr>
      <w:rFonts w:asciiTheme="majorHAnsi" w:eastAsiaTheme="majorEastAsia" w:hAnsiTheme="majorHAnsi" w:cstheme="majorBidi"/>
      <w:i/>
      <w:iCs/>
      <w:caps/>
      <w:color w:val="0D5672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F437A"/>
    <w:rPr>
      <w:rFonts w:asciiTheme="majorHAnsi" w:eastAsiaTheme="majorEastAsia" w:hAnsiTheme="majorHAnsi" w:cstheme="majorBidi"/>
      <w:b/>
      <w:bCs/>
      <w:color w:val="0D5672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F437A"/>
    <w:rPr>
      <w:rFonts w:asciiTheme="majorHAnsi" w:eastAsiaTheme="majorEastAsia" w:hAnsiTheme="majorHAnsi" w:cstheme="majorBidi"/>
      <w:b/>
      <w:bCs/>
      <w:i/>
      <w:iCs/>
      <w:color w:val="0D5672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9F437A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9F437A"/>
    <w:pPr>
      <w:spacing w:line="240" w:lineRule="auto"/>
    </w:pPr>
    <w:rPr>
      <w:b/>
      <w:bCs/>
      <w:smallCaps/>
      <w:color w:val="335B74" w:themeColor="text2"/>
    </w:rPr>
  </w:style>
  <w:style w:type="paragraph" w:styleId="a8">
    <w:name w:val="Title"/>
    <w:basedOn w:val="a"/>
    <w:next w:val="a"/>
    <w:link w:val="a9"/>
    <w:uiPriority w:val="10"/>
    <w:qFormat/>
    <w:rsid w:val="009F437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character" w:customStyle="1" w:styleId="a9">
    <w:name w:val="Название Знак"/>
    <w:basedOn w:val="a0"/>
    <w:link w:val="a8"/>
    <w:uiPriority w:val="10"/>
    <w:rsid w:val="009F437A"/>
    <w:rPr>
      <w:rFonts w:asciiTheme="majorHAnsi" w:eastAsiaTheme="majorEastAsia" w:hAnsiTheme="majorHAnsi" w:cstheme="majorBidi"/>
      <w:caps/>
      <w:color w:val="335B74" w:themeColor="text2"/>
      <w:spacing w:val="-15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9F437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9F437A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ac">
    <w:name w:val="Strong"/>
    <w:basedOn w:val="a0"/>
    <w:uiPriority w:val="22"/>
    <w:qFormat/>
    <w:rsid w:val="009F437A"/>
    <w:rPr>
      <w:b/>
      <w:bCs/>
    </w:rPr>
  </w:style>
  <w:style w:type="character" w:styleId="ad">
    <w:name w:val="Emphasis"/>
    <w:basedOn w:val="a0"/>
    <w:uiPriority w:val="20"/>
    <w:qFormat/>
    <w:rsid w:val="009F437A"/>
    <w:rPr>
      <w:i/>
      <w:iCs/>
    </w:rPr>
  </w:style>
  <w:style w:type="paragraph" w:styleId="ae">
    <w:name w:val="No Spacing"/>
    <w:uiPriority w:val="1"/>
    <w:qFormat/>
    <w:rsid w:val="009F437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F437A"/>
    <w:pPr>
      <w:spacing w:before="120" w:after="120"/>
      <w:ind w:left="720"/>
    </w:pPr>
    <w:rPr>
      <w:color w:val="335B74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F437A"/>
    <w:rPr>
      <w:color w:val="335B74" w:themeColor="text2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F437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customStyle="1" w:styleId="af0">
    <w:name w:val="Выделенная цитата Знак"/>
    <w:basedOn w:val="a0"/>
    <w:link w:val="af"/>
    <w:uiPriority w:val="30"/>
    <w:rsid w:val="009F437A"/>
    <w:rPr>
      <w:rFonts w:asciiTheme="majorHAnsi" w:eastAsiaTheme="majorEastAsia" w:hAnsiTheme="majorHAnsi" w:cstheme="majorBidi"/>
      <w:color w:val="335B74" w:themeColor="text2"/>
      <w:spacing w:val="-6"/>
      <w:sz w:val="32"/>
      <w:szCs w:val="32"/>
    </w:rPr>
  </w:style>
  <w:style w:type="character" w:styleId="af1">
    <w:name w:val="Subtle Emphasis"/>
    <w:basedOn w:val="a0"/>
    <w:uiPriority w:val="19"/>
    <w:qFormat/>
    <w:rsid w:val="009F437A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9F437A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9F437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4">
    <w:name w:val="Intense Reference"/>
    <w:basedOn w:val="a0"/>
    <w:uiPriority w:val="32"/>
    <w:qFormat/>
    <w:rsid w:val="009F437A"/>
    <w:rPr>
      <w:b/>
      <w:bCs/>
      <w:smallCaps/>
      <w:color w:val="335B74" w:themeColor="text2"/>
      <w:u w:val="single"/>
    </w:rPr>
  </w:style>
  <w:style w:type="character" w:styleId="af5">
    <w:name w:val="Book Title"/>
    <w:basedOn w:val="a0"/>
    <w:uiPriority w:val="33"/>
    <w:qFormat/>
    <w:rsid w:val="009F437A"/>
    <w:rPr>
      <w:b/>
      <w:bCs/>
      <w:smallCaps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9F43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mbria/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1BE8-DA27-42F0-865F-10F7A170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2021-11-16T12:20:00Z</cp:lastPrinted>
  <dcterms:created xsi:type="dcterms:W3CDTF">2022-02-21T03:25:00Z</dcterms:created>
  <dcterms:modified xsi:type="dcterms:W3CDTF">2022-02-24T04:36:00Z</dcterms:modified>
</cp:coreProperties>
</file>